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37EB" w:rsidRPr="009E05AD" w:rsidRDefault="009E05AD">
      <w:pPr>
        <w:rPr>
          <w:rFonts w:cstheme="minorHAnsi"/>
          <w:b/>
          <w:szCs w:val="20"/>
        </w:rPr>
      </w:pPr>
      <w:r w:rsidRPr="009E05AD">
        <w:rPr>
          <w:rFonts w:cstheme="minorHAnsi"/>
          <w:b/>
          <w:szCs w:val="20"/>
        </w:rPr>
        <w:t>Cognitive Processing Disabilities Links</w:t>
      </w:r>
    </w:p>
    <w:p w:rsidR="009E05AD" w:rsidRPr="009E05AD" w:rsidRDefault="009E05AD">
      <w:pPr>
        <w:rPr>
          <w:rFonts w:cstheme="minorHAnsi"/>
          <w:sz w:val="20"/>
          <w:szCs w:val="20"/>
        </w:rPr>
      </w:pPr>
      <w:proofErr w:type="gramStart"/>
      <w:r w:rsidRPr="009E05AD">
        <w:rPr>
          <w:rStyle w:val="Emphasis"/>
          <w:rFonts w:cstheme="minorHAnsi"/>
          <w:sz w:val="20"/>
          <w:szCs w:val="20"/>
        </w:rPr>
        <w:t>Florida Statutes and State Board Rules</w:t>
      </w:r>
      <w:r w:rsidRPr="009E05AD">
        <w:rPr>
          <w:rFonts w:cstheme="minorHAnsi"/>
          <w:sz w:val="20"/>
          <w:szCs w:val="20"/>
        </w:rPr>
        <w:t>, starting on page 258 (actual 278 in PDF version).</w:t>
      </w:r>
      <w:proofErr w:type="gramEnd"/>
      <w:r w:rsidRPr="009E05AD">
        <w:rPr>
          <w:rFonts w:cstheme="minorHAnsi"/>
          <w:sz w:val="20"/>
          <w:szCs w:val="20"/>
        </w:rPr>
        <w:br/>
      </w:r>
      <w:hyperlink r:id="rId5" w:history="1">
        <w:r w:rsidRPr="009E05AD">
          <w:rPr>
            <w:rStyle w:val="Hyperlink"/>
            <w:rFonts w:cstheme="minorHAnsi"/>
            <w:sz w:val="20"/>
            <w:szCs w:val="20"/>
          </w:rPr>
          <w:t>http://www.fldoe.org/ese/PDF/1b-stats.pdf</w:t>
        </w:r>
      </w:hyperlink>
    </w:p>
    <w:p w:rsidR="009E05AD" w:rsidRPr="009E05AD" w:rsidRDefault="009E05AD">
      <w:pPr>
        <w:rPr>
          <w:rFonts w:cstheme="minorHAnsi"/>
          <w:sz w:val="20"/>
          <w:szCs w:val="20"/>
        </w:rPr>
      </w:pPr>
      <w:r w:rsidRPr="009E05AD">
        <w:rPr>
          <w:rStyle w:val="Strong"/>
          <w:rFonts w:cstheme="minorHAnsi"/>
          <w:sz w:val="20"/>
          <w:szCs w:val="20"/>
        </w:rPr>
        <w:t>Learning Disabilities Fact Sheet</w:t>
      </w:r>
      <w:r w:rsidRPr="009E05AD">
        <w:rPr>
          <w:rFonts w:cstheme="minorHAnsi"/>
          <w:sz w:val="20"/>
          <w:szCs w:val="20"/>
        </w:rPr>
        <w:br/>
        <w:t>National Dissemination Center for Children with Disabilities</w:t>
      </w:r>
      <w:r w:rsidRPr="009E05AD">
        <w:rPr>
          <w:rFonts w:cstheme="minorHAnsi"/>
          <w:sz w:val="20"/>
          <w:szCs w:val="20"/>
        </w:rPr>
        <w:br/>
      </w:r>
      <w:hyperlink r:id="rId6" w:history="1">
        <w:r w:rsidRPr="009E05AD">
          <w:rPr>
            <w:rStyle w:val="Hyperlink"/>
            <w:rFonts w:cstheme="minorHAnsi"/>
            <w:sz w:val="20"/>
            <w:szCs w:val="20"/>
          </w:rPr>
          <w:t>http://nichcy.org/wp-content/uploads/docs/fs7.pdf</w:t>
        </w:r>
      </w:hyperlink>
    </w:p>
    <w:p w:rsidR="009E05AD" w:rsidRPr="009E05AD" w:rsidRDefault="009E05AD">
      <w:pPr>
        <w:rPr>
          <w:rFonts w:cstheme="minorHAnsi"/>
          <w:sz w:val="20"/>
          <w:szCs w:val="20"/>
        </w:rPr>
      </w:pPr>
      <w:r w:rsidRPr="009E05AD">
        <w:rPr>
          <w:rStyle w:val="Strong"/>
          <w:rFonts w:cstheme="minorHAnsi"/>
          <w:sz w:val="20"/>
          <w:szCs w:val="20"/>
        </w:rPr>
        <w:t>Learning Disabilities Basics</w:t>
      </w:r>
      <w:r w:rsidRPr="009E05AD">
        <w:rPr>
          <w:rFonts w:cstheme="minorHAnsi"/>
          <w:sz w:val="20"/>
          <w:szCs w:val="20"/>
        </w:rPr>
        <w:br/>
        <w:t xml:space="preserve">Sheldon H. Horowitz and Karen </w:t>
      </w:r>
      <w:proofErr w:type="spellStart"/>
      <w:r w:rsidRPr="009E05AD">
        <w:rPr>
          <w:rFonts w:cstheme="minorHAnsi"/>
          <w:sz w:val="20"/>
          <w:szCs w:val="20"/>
        </w:rPr>
        <w:t>Golembeski</w:t>
      </w:r>
      <w:proofErr w:type="spellEnd"/>
      <w:r w:rsidRPr="009E05AD">
        <w:rPr>
          <w:rFonts w:cstheme="minorHAnsi"/>
          <w:sz w:val="20"/>
          <w:szCs w:val="20"/>
        </w:rPr>
        <w:br/>
        <w:t>National Center for Learning Disabilities</w:t>
      </w:r>
      <w:r w:rsidRPr="009E05AD">
        <w:rPr>
          <w:rFonts w:cstheme="minorHAnsi"/>
          <w:sz w:val="20"/>
          <w:szCs w:val="20"/>
        </w:rPr>
        <w:br/>
      </w:r>
      <w:hyperlink r:id="rId7" w:history="1">
        <w:r w:rsidRPr="009E05AD">
          <w:rPr>
            <w:rStyle w:val="Hyperlink"/>
            <w:rFonts w:cstheme="minorHAnsi"/>
            <w:sz w:val="20"/>
            <w:szCs w:val="20"/>
          </w:rPr>
          <w:t>http://www.ncld.org/types-learning-disabilities/what-is-ld/learning-disabilities-basics-audio</w:t>
        </w:r>
      </w:hyperlink>
    </w:p>
    <w:p w:rsidR="009E05AD" w:rsidRPr="009E05AD" w:rsidRDefault="009E05AD" w:rsidP="009E05AD">
      <w:pPr>
        <w:pStyle w:val="NormalWeb"/>
        <w:rPr>
          <w:rFonts w:asciiTheme="minorHAnsi" w:hAnsiTheme="minorHAnsi" w:cstheme="minorHAnsi"/>
          <w:sz w:val="20"/>
          <w:szCs w:val="20"/>
        </w:rPr>
      </w:pPr>
      <w:r w:rsidRPr="009E05AD">
        <w:rPr>
          <w:rStyle w:val="Strong"/>
          <w:rFonts w:asciiTheme="minorHAnsi" w:hAnsiTheme="minorHAnsi" w:cstheme="minorHAnsi"/>
          <w:sz w:val="20"/>
          <w:szCs w:val="20"/>
        </w:rPr>
        <w:t xml:space="preserve">National Center for Learning Disabilities </w:t>
      </w:r>
      <w:r w:rsidRPr="009E05AD">
        <w:rPr>
          <w:rFonts w:asciiTheme="minorHAnsi" w:hAnsiTheme="minorHAnsi" w:cstheme="minorHAnsi"/>
          <w:sz w:val="20"/>
          <w:szCs w:val="20"/>
        </w:rPr>
        <w:br/>
      </w:r>
      <w:hyperlink r:id="rId8" w:history="1">
        <w:r w:rsidRPr="009E05AD">
          <w:rPr>
            <w:rStyle w:val="Hyperlink"/>
            <w:rFonts w:asciiTheme="minorHAnsi" w:hAnsiTheme="minorHAnsi" w:cstheme="minorHAnsi"/>
            <w:sz w:val="20"/>
            <w:szCs w:val="20"/>
          </w:rPr>
          <w:t>http://www.ncld.org/</w:t>
        </w:r>
      </w:hyperlink>
    </w:p>
    <w:p w:rsidR="009E05AD" w:rsidRPr="009E05AD" w:rsidRDefault="009E05AD" w:rsidP="009E05AD">
      <w:pPr>
        <w:pStyle w:val="NormalWeb"/>
        <w:rPr>
          <w:rFonts w:asciiTheme="minorHAnsi" w:hAnsiTheme="minorHAnsi" w:cstheme="minorHAnsi"/>
          <w:sz w:val="20"/>
          <w:szCs w:val="20"/>
        </w:rPr>
      </w:pPr>
      <w:r w:rsidRPr="009E05AD">
        <w:rPr>
          <w:rStyle w:val="Strong"/>
          <w:rFonts w:asciiTheme="minorHAnsi" w:hAnsiTheme="minorHAnsi" w:cstheme="minorHAnsi"/>
          <w:sz w:val="20"/>
          <w:szCs w:val="20"/>
        </w:rPr>
        <w:t>What is a Learning Disability</w:t>
      </w:r>
      <w:r w:rsidRPr="009E05AD">
        <w:rPr>
          <w:rFonts w:asciiTheme="minorHAnsi" w:hAnsiTheme="minorHAnsi" w:cstheme="minorHAnsi"/>
          <w:sz w:val="20"/>
          <w:szCs w:val="20"/>
        </w:rPr>
        <w:br/>
        <w:t>LD Online</w:t>
      </w:r>
      <w:r w:rsidRPr="009E05AD">
        <w:rPr>
          <w:rFonts w:asciiTheme="minorHAnsi" w:hAnsiTheme="minorHAnsi" w:cstheme="minorHAnsi"/>
          <w:sz w:val="20"/>
          <w:szCs w:val="20"/>
        </w:rPr>
        <w:br/>
      </w:r>
      <w:hyperlink r:id="rId9" w:history="1">
        <w:r w:rsidRPr="009E05AD">
          <w:rPr>
            <w:rStyle w:val="Hyperlink"/>
            <w:rFonts w:asciiTheme="minorHAnsi" w:hAnsiTheme="minorHAnsi" w:cstheme="minorHAnsi"/>
            <w:sz w:val="20"/>
            <w:szCs w:val="20"/>
          </w:rPr>
          <w:t>http://www.ldonline.org/ldbasics/whatisld</w:t>
        </w:r>
      </w:hyperlink>
    </w:p>
    <w:p w:rsidR="009E05AD" w:rsidRPr="009E05AD" w:rsidRDefault="009E05AD" w:rsidP="009E05AD">
      <w:pPr>
        <w:pStyle w:val="NormalWeb"/>
        <w:rPr>
          <w:rFonts w:asciiTheme="minorHAnsi" w:hAnsiTheme="minorHAnsi" w:cstheme="minorHAnsi"/>
          <w:sz w:val="20"/>
          <w:szCs w:val="20"/>
        </w:rPr>
      </w:pPr>
      <w:r w:rsidRPr="009E05AD">
        <w:rPr>
          <w:rStyle w:val="Strong"/>
          <w:rFonts w:asciiTheme="minorHAnsi" w:hAnsiTheme="minorHAnsi" w:cstheme="minorHAnsi"/>
          <w:sz w:val="20"/>
          <w:szCs w:val="20"/>
        </w:rPr>
        <w:t>Accommodations for Students with LD</w:t>
      </w:r>
      <w:r w:rsidRPr="009E05AD">
        <w:rPr>
          <w:rFonts w:asciiTheme="minorHAnsi" w:hAnsiTheme="minorHAnsi" w:cstheme="minorHAnsi"/>
          <w:sz w:val="20"/>
          <w:szCs w:val="20"/>
        </w:rPr>
        <w:br/>
        <w:t>National Center for Learning Disabilities</w:t>
      </w:r>
      <w:r w:rsidRPr="009E05AD">
        <w:rPr>
          <w:rFonts w:asciiTheme="minorHAnsi" w:hAnsiTheme="minorHAnsi" w:cstheme="minorHAnsi"/>
          <w:sz w:val="20"/>
          <w:szCs w:val="20"/>
        </w:rPr>
        <w:br/>
        <w:t>LD Online</w:t>
      </w:r>
      <w:r w:rsidRPr="009E05AD">
        <w:rPr>
          <w:rFonts w:asciiTheme="minorHAnsi" w:hAnsiTheme="minorHAnsi" w:cstheme="minorHAnsi"/>
          <w:sz w:val="20"/>
          <w:szCs w:val="20"/>
        </w:rPr>
        <w:br/>
      </w:r>
      <w:hyperlink r:id="rId10" w:history="1">
        <w:r w:rsidRPr="009E05AD">
          <w:rPr>
            <w:rStyle w:val="Hyperlink"/>
            <w:rFonts w:asciiTheme="minorHAnsi" w:hAnsiTheme="minorHAnsi" w:cstheme="minorHAnsi"/>
            <w:sz w:val="20"/>
            <w:szCs w:val="20"/>
          </w:rPr>
          <w:t>http://www.ldonline.org/article/8022</w:t>
        </w:r>
      </w:hyperlink>
      <w:r w:rsidRPr="009E05AD">
        <w:rPr>
          <w:rFonts w:asciiTheme="minorHAnsi" w:hAnsiTheme="minorHAnsi" w:cstheme="minorHAnsi"/>
          <w:sz w:val="20"/>
          <w:szCs w:val="20"/>
        </w:rPr>
        <w:t>/</w:t>
      </w:r>
    </w:p>
    <w:p w:rsidR="009E05AD" w:rsidRPr="009E05AD" w:rsidRDefault="009E05AD">
      <w:pPr>
        <w:rPr>
          <w:rFonts w:cstheme="minorHAnsi"/>
          <w:sz w:val="20"/>
          <w:szCs w:val="20"/>
        </w:rPr>
      </w:pPr>
      <w:proofErr w:type="gramStart"/>
      <w:r w:rsidRPr="009E05AD">
        <w:rPr>
          <w:rStyle w:val="Emphasis"/>
          <w:rFonts w:cstheme="minorHAnsi"/>
          <w:sz w:val="20"/>
          <w:szCs w:val="20"/>
        </w:rPr>
        <w:t>Exploring New Territories</w:t>
      </w:r>
      <w:r w:rsidRPr="009E05AD">
        <w:rPr>
          <w:rFonts w:cstheme="minorHAnsi"/>
          <w:sz w:val="20"/>
          <w:szCs w:val="20"/>
        </w:rPr>
        <w:t>.</w:t>
      </w:r>
      <w:proofErr w:type="gramEnd"/>
      <w:r w:rsidRPr="009E05AD">
        <w:rPr>
          <w:rFonts w:cstheme="minorHAnsi"/>
          <w:sz w:val="20"/>
          <w:szCs w:val="20"/>
        </w:rPr>
        <w:t xml:space="preserve"> </w:t>
      </w:r>
      <w:r w:rsidRPr="009E05AD">
        <w:rPr>
          <w:rFonts w:cstheme="minorHAnsi"/>
          <w:sz w:val="20"/>
          <w:szCs w:val="20"/>
        </w:rPr>
        <w:br/>
      </w:r>
      <w:hyperlink r:id="rId11" w:history="1">
        <w:r w:rsidRPr="009E05AD">
          <w:rPr>
            <w:rStyle w:val="Hyperlink"/>
            <w:rFonts w:cstheme="minorHAnsi"/>
            <w:sz w:val="20"/>
            <w:szCs w:val="20"/>
          </w:rPr>
          <w:t>http://www.fdlrs.org/docs/ent2010web.pdf</w:t>
        </w:r>
      </w:hyperlink>
    </w:p>
    <w:p w:rsidR="009E05AD" w:rsidRPr="009E05AD" w:rsidRDefault="009E05AD" w:rsidP="009E05AD">
      <w:pPr>
        <w:pStyle w:val="NormalWeb"/>
        <w:rPr>
          <w:rFonts w:asciiTheme="minorHAnsi" w:hAnsiTheme="minorHAnsi" w:cstheme="minorHAnsi"/>
          <w:sz w:val="20"/>
          <w:szCs w:val="20"/>
        </w:rPr>
      </w:pPr>
      <w:r w:rsidRPr="009E05AD">
        <w:rPr>
          <w:rStyle w:val="Strong"/>
          <w:rFonts w:asciiTheme="minorHAnsi" w:hAnsiTheme="minorHAnsi" w:cstheme="minorHAnsi"/>
          <w:sz w:val="20"/>
          <w:szCs w:val="20"/>
        </w:rPr>
        <w:t>National Dissemination Center for Children with Disabilities</w:t>
      </w:r>
      <w:r w:rsidRPr="009E05AD">
        <w:rPr>
          <w:rFonts w:asciiTheme="minorHAnsi" w:hAnsiTheme="minorHAnsi" w:cstheme="minorHAnsi"/>
          <w:sz w:val="20"/>
          <w:szCs w:val="20"/>
        </w:rPr>
        <w:br/>
      </w:r>
      <w:hyperlink r:id="rId12" w:history="1">
        <w:r w:rsidRPr="009E05AD">
          <w:rPr>
            <w:rStyle w:val="Hyperlink"/>
            <w:rFonts w:asciiTheme="minorHAnsi" w:hAnsiTheme="minorHAnsi" w:cstheme="minorHAnsi"/>
            <w:sz w:val="20"/>
            <w:szCs w:val="20"/>
          </w:rPr>
          <w:t>http://nichcy.org/</w:t>
        </w:r>
      </w:hyperlink>
    </w:p>
    <w:p w:rsidR="009E05AD" w:rsidRPr="009E05AD" w:rsidRDefault="009E05AD" w:rsidP="009E05AD">
      <w:pPr>
        <w:pStyle w:val="NormalWeb"/>
        <w:rPr>
          <w:rFonts w:asciiTheme="minorHAnsi" w:hAnsiTheme="minorHAnsi" w:cstheme="minorHAnsi"/>
          <w:sz w:val="20"/>
          <w:szCs w:val="20"/>
        </w:rPr>
      </w:pPr>
      <w:r w:rsidRPr="009E05AD">
        <w:rPr>
          <w:rStyle w:val="Strong"/>
          <w:rFonts w:asciiTheme="minorHAnsi" w:hAnsiTheme="minorHAnsi" w:cstheme="minorHAnsi"/>
          <w:sz w:val="20"/>
          <w:szCs w:val="20"/>
        </w:rPr>
        <w:t xml:space="preserve">High Incidence Accessible Technology (HIAT) </w:t>
      </w:r>
      <w:r w:rsidRPr="009E05AD">
        <w:rPr>
          <w:rFonts w:asciiTheme="minorHAnsi" w:hAnsiTheme="minorHAnsi" w:cstheme="minorHAnsi"/>
          <w:sz w:val="20"/>
          <w:szCs w:val="20"/>
        </w:rPr>
        <w:br/>
        <w:t xml:space="preserve">Montgomery County Schools, Maryland </w:t>
      </w:r>
      <w:r w:rsidRPr="009E05AD">
        <w:rPr>
          <w:rFonts w:asciiTheme="minorHAnsi" w:hAnsiTheme="minorHAnsi" w:cstheme="minorHAnsi"/>
          <w:sz w:val="20"/>
          <w:szCs w:val="20"/>
        </w:rPr>
        <w:br/>
      </w:r>
      <w:hyperlink r:id="rId13" w:history="1">
        <w:r w:rsidRPr="009E05AD">
          <w:rPr>
            <w:rStyle w:val="Hyperlink"/>
            <w:rFonts w:asciiTheme="minorHAnsi" w:hAnsiTheme="minorHAnsi" w:cstheme="minorHAnsi"/>
            <w:sz w:val="20"/>
            <w:szCs w:val="20"/>
          </w:rPr>
          <w:t>http://www.montgomeryschoolsmd.org/departments/hiat/</w:t>
        </w:r>
      </w:hyperlink>
    </w:p>
    <w:p w:rsidR="009E05AD" w:rsidRPr="009E05AD" w:rsidRDefault="009E05AD" w:rsidP="009E05AD">
      <w:pPr>
        <w:pStyle w:val="NormalWeb"/>
        <w:rPr>
          <w:rFonts w:asciiTheme="minorHAnsi" w:hAnsiTheme="minorHAnsi" w:cstheme="minorHAnsi"/>
          <w:sz w:val="20"/>
          <w:szCs w:val="20"/>
        </w:rPr>
      </w:pPr>
      <w:r w:rsidRPr="009E05AD">
        <w:rPr>
          <w:rStyle w:val="Strong"/>
          <w:rFonts w:asciiTheme="minorHAnsi" w:hAnsiTheme="minorHAnsi" w:cstheme="minorHAnsi"/>
          <w:sz w:val="20"/>
          <w:szCs w:val="20"/>
        </w:rPr>
        <w:t>Florida Department of Education, Bureau of Exceptional Education and Student Services</w:t>
      </w:r>
      <w:r w:rsidRPr="009E05AD">
        <w:rPr>
          <w:rFonts w:asciiTheme="minorHAnsi" w:hAnsiTheme="minorHAnsi" w:cstheme="minorHAnsi"/>
          <w:sz w:val="20"/>
          <w:szCs w:val="20"/>
        </w:rPr>
        <w:br/>
      </w:r>
      <w:hyperlink r:id="rId14" w:history="1">
        <w:r w:rsidRPr="009E05AD">
          <w:rPr>
            <w:rStyle w:val="Hyperlink"/>
            <w:rFonts w:asciiTheme="minorHAnsi" w:hAnsiTheme="minorHAnsi" w:cstheme="minorHAnsi"/>
            <w:sz w:val="20"/>
            <w:szCs w:val="20"/>
          </w:rPr>
          <w:t>http://www.fldoe.org/ese</w:t>
        </w:r>
      </w:hyperlink>
    </w:p>
    <w:p w:rsidR="009E05AD" w:rsidRPr="009E05AD" w:rsidRDefault="009E05AD" w:rsidP="009E05AD">
      <w:pPr>
        <w:pStyle w:val="NormalWeb"/>
        <w:rPr>
          <w:rFonts w:asciiTheme="minorHAnsi" w:hAnsiTheme="minorHAnsi" w:cstheme="minorHAnsi"/>
          <w:sz w:val="20"/>
          <w:szCs w:val="20"/>
        </w:rPr>
      </w:pPr>
      <w:r w:rsidRPr="009E05AD">
        <w:rPr>
          <w:rStyle w:val="Strong"/>
          <w:rFonts w:asciiTheme="minorHAnsi" w:hAnsiTheme="minorHAnsi" w:cstheme="minorHAnsi"/>
          <w:sz w:val="20"/>
          <w:szCs w:val="20"/>
        </w:rPr>
        <w:t>Florida Diagnostic and Learning Resources System (FDLRS</w:t>
      </w:r>
      <w:proofErr w:type="gramStart"/>
      <w:r w:rsidRPr="009E05AD">
        <w:rPr>
          <w:rStyle w:val="Strong"/>
          <w:rFonts w:asciiTheme="minorHAnsi" w:hAnsiTheme="minorHAnsi" w:cstheme="minorHAnsi"/>
          <w:sz w:val="20"/>
          <w:szCs w:val="20"/>
        </w:rPr>
        <w:t>)</w:t>
      </w:r>
      <w:proofErr w:type="gramEnd"/>
      <w:r w:rsidRPr="009E05AD">
        <w:rPr>
          <w:rFonts w:asciiTheme="minorHAnsi" w:hAnsiTheme="minorHAnsi" w:cstheme="minorHAnsi"/>
          <w:sz w:val="20"/>
          <w:szCs w:val="20"/>
        </w:rPr>
        <w:br/>
      </w:r>
      <w:hyperlink r:id="rId15" w:history="1">
        <w:r w:rsidRPr="009E05AD">
          <w:rPr>
            <w:rStyle w:val="Hyperlink"/>
            <w:rFonts w:asciiTheme="minorHAnsi" w:hAnsiTheme="minorHAnsi" w:cstheme="minorHAnsi"/>
            <w:sz w:val="20"/>
            <w:szCs w:val="20"/>
          </w:rPr>
          <w:t>http://www.fdlrs.org/</w:t>
        </w:r>
      </w:hyperlink>
    </w:p>
    <w:p w:rsidR="009E05AD" w:rsidRPr="009E05AD" w:rsidRDefault="009E05AD" w:rsidP="009E05AD">
      <w:pPr>
        <w:pStyle w:val="NormalWeb"/>
        <w:rPr>
          <w:rFonts w:asciiTheme="minorHAnsi" w:hAnsiTheme="minorHAnsi" w:cstheme="minorHAnsi"/>
          <w:sz w:val="20"/>
          <w:szCs w:val="20"/>
        </w:rPr>
      </w:pPr>
      <w:r w:rsidRPr="009E05AD">
        <w:rPr>
          <w:rStyle w:val="Strong"/>
          <w:rFonts w:asciiTheme="minorHAnsi" w:hAnsiTheme="minorHAnsi" w:cstheme="minorHAnsi"/>
          <w:sz w:val="20"/>
          <w:szCs w:val="20"/>
        </w:rPr>
        <w:t>Florida State University Learning Disabilities Center</w:t>
      </w:r>
      <w:r w:rsidRPr="009E05AD">
        <w:rPr>
          <w:rFonts w:asciiTheme="minorHAnsi" w:hAnsiTheme="minorHAnsi" w:cstheme="minorHAnsi"/>
          <w:sz w:val="20"/>
          <w:szCs w:val="20"/>
        </w:rPr>
        <w:br/>
      </w:r>
      <w:hyperlink r:id="rId16" w:history="1">
        <w:r w:rsidRPr="009E05AD">
          <w:rPr>
            <w:rStyle w:val="Hyperlink"/>
            <w:rFonts w:asciiTheme="minorHAnsi" w:hAnsiTheme="minorHAnsi" w:cstheme="minorHAnsi"/>
            <w:sz w:val="20"/>
            <w:szCs w:val="20"/>
          </w:rPr>
          <w:t>http://www.fsuld.org</w:t>
        </w:r>
      </w:hyperlink>
    </w:p>
    <w:p w:rsidR="009E05AD" w:rsidRPr="009E05AD" w:rsidRDefault="009E05AD" w:rsidP="009E05AD">
      <w:pPr>
        <w:pStyle w:val="NormalWeb"/>
        <w:rPr>
          <w:rFonts w:asciiTheme="minorHAnsi" w:hAnsiTheme="minorHAnsi" w:cstheme="minorHAnsi"/>
          <w:sz w:val="20"/>
          <w:szCs w:val="20"/>
        </w:rPr>
      </w:pPr>
      <w:r w:rsidRPr="009E05AD">
        <w:rPr>
          <w:rStyle w:val="Strong"/>
          <w:rFonts w:asciiTheme="minorHAnsi" w:hAnsiTheme="minorHAnsi" w:cstheme="minorHAnsi"/>
          <w:sz w:val="20"/>
          <w:szCs w:val="20"/>
        </w:rPr>
        <w:t>Learning Disabilities Association of Florida</w:t>
      </w:r>
      <w:r w:rsidRPr="009E05AD">
        <w:rPr>
          <w:rFonts w:asciiTheme="minorHAnsi" w:hAnsiTheme="minorHAnsi" w:cstheme="minorHAnsi"/>
          <w:sz w:val="20"/>
          <w:szCs w:val="20"/>
        </w:rPr>
        <w:br/>
      </w:r>
      <w:hyperlink r:id="rId17" w:history="1">
        <w:r w:rsidRPr="009E05AD">
          <w:rPr>
            <w:rStyle w:val="Hyperlink"/>
            <w:rFonts w:asciiTheme="minorHAnsi" w:hAnsiTheme="minorHAnsi" w:cstheme="minorHAnsi"/>
            <w:sz w:val="20"/>
            <w:szCs w:val="20"/>
          </w:rPr>
          <w:t xml:space="preserve">http://www.lda-florida.org/ </w:t>
        </w:r>
      </w:hyperlink>
    </w:p>
    <w:p w:rsidR="009E05AD" w:rsidRDefault="009E05AD">
      <w:bookmarkStart w:id="0" w:name="_GoBack"/>
      <w:bookmarkEnd w:id="0"/>
    </w:p>
    <w:sectPr w:rsidR="009E05A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05AD"/>
    <w:rsid w:val="006372C4"/>
    <w:rsid w:val="009E05AD"/>
    <w:rsid w:val="00DD3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uiPriority w:val="20"/>
    <w:qFormat/>
    <w:rsid w:val="009E05AD"/>
    <w:rPr>
      <w:i/>
      <w:iCs/>
    </w:rPr>
  </w:style>
  <w:style w:type="character" w:styleId="Hyperlink">
    <w:name w:val="Hyperlink"/>
    <w:basedOn w:val="DefaultParagraphFont"/>
    <w:uiPriority w:val="99"/>
    <w:semiHidden/>
    <w:unhideWhenUsed/>
    <w:rsid w:val="009E05AD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9E05AD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9E05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uiPriority w:val="20"/>
    <w:qFormat/>
    <w:rsid w:val="009E05AD"/>
    <w:rPr>
      <w:i/>
      <w:iCs/>
    </w:rPr>
  </w:style>
  <w:style w:type="character" w:styleId="Hyperlink">
    <w:name w:val="Hyperlink"/>
    <w:basedOn w:val="DefaultParagraphFont"/>
    <w:uiPriority w:val="99"/>
    <w:semiHidden/>
    <w:unhideWhenUsed/>
    <w:rsid w:val="009E05AD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9E05AD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9E05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672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087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81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095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642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3190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182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144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7022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3449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294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9457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2427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49250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leaveSite('http://www.ncld.org/');" TargetMode="External"/><Relationship Id="rId13" Type="http://schemas.openxmlformats.org/officeDocument/2006/relationships/hyperlink" Target="javascript:leaveSite('http://www.montgomeryschoolsmd.org/departments/hiat/');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javascript:leaveSite('http://www.ncld.org/types-learning-disabilities/what-is-ld/learning-disabilities-basics-audio');" TargetMode="External"/><Relationship Id="rId12" Type="http://schemas.openxmlformats.org/officeDocument/2006/relationships/hyperlink" Target="javascript:leaveSite('http://nichcy.org/');" TargetMode="External"/><Relationship Id="rId17" Type="http://schemas.openxmlformats.org/officeDocument/2006/relationships/hyperlink" Target="javascript:leaveSite('http://www.lda-florida.org/%20');" TargetMode="External"/><Relationship Id="rId2" Type="http://schemas.microsoft.com/office/2007/relationships/stylesWithEffects" Target="stylesWithEffects.xml"/><Relationship Id="rId16" Type="http://schemas.openxmlformats.org/officeDocument/2006/relationships/hyperlink" Target="javascript:leaveSite('http://www.fsuld.org');" TargetMode="External"/><Relationship Id="rId1" Type="http://schemas.openxmlformats.org/officeDocument/2006/relationships/styles" Target="styles.xml"/><Relationship Id="rId6" Type="http://schemas.openxmlformats.org/officeDocument/2006/relationships/hyperlink" Target="javascript:leaveSite('http://nichcy.org/wp-content/uploads/docs/fs7.pdf');" TargetMode="External"/><Relationship Id="rId11" Type="http://schemas.openxmlformats.org/officeDocument/2006/relationships/hyperlink" Target="javascript:leaveSite('http://www.fdlrs.org/docs/ent2010web.pdf');" TargetMode="External"/><Relationship Id="rId5" Type="http://schemas.openxmlformats.org/officeDocument/2006/relationships/hyperlink" Target="javascript:leaveSite('http://www.fldoe.org/ese/pdf/1b-stats.pdf');" TargetMode="External"/><Relationship Id="rId15" Type="http://schemas.openxmlformats.org/officeDocument/2006/relationships/hyperlink" Target="javascript:leaveSite('http://www.fdlrs.org/');" TargetMode="External"/><Relationship Id="rId10" Type="http://schemas.openxmlformats.org/officeDocument/2006/relationships/hyperlink" Target="javascript:leaveSite('http://www.ldonline.org/article/8022/');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javascript:leaveSite('http://www.ldonline.org/ldbasics/whatisld');" TargetMode="External"/><Relationship Id="rId14" Type="http://schemas.openxmlformats.org/officeDocument/2006/relationships/hyperlink" Target="javascript:leaveSite('http://www.fldoe.org/ese');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365</Words>
  <Characters>2085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FDLRS</dc:creator>
  <cp:lastModifiedBy>FDLRS</cp:lastModifiedBy>
  <cp:revision>1</cp:revision>
  <dcterms:created xsi:type="dcterms:W3CDTF">2013-01-17T21:36:00Z</dcterms:created>
  <dcterms:modified xsi:type="dcterms:W3CDTF">2013-01-17T21:41:00Z</dcterms:modified>
</cp:coreProperties>
</file>